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/>
      </w:pPr>
      <w:r>
        <w:rPr/>
        <w:t>Yummy</w:t>
      </w:r>
    </w:p>
    <w:p>
      <w:pPr>
        <w:pStyle w:val="Subtitle"/>
        <w:rPr/>
      </w:pPr>
      <w:r>
        <w:rPr/>
        <w:t>Korisničko uputstvo</w:t>
      </w:r>
    </w:p>
    <w:p>
      <w:pPr>
        <w:pStyle w:val="Heading2"/>
        <w:rPr>
          <w:u w:val="none"/>
        </w:rPr>
      </w:pPr>
      <w:r>
        <w:rPr>
          <w:u w:val="none"/>
        </w:rPr>
        <w:t>Početna strana</w:t>
      </w:r>
    </w:p>
    <w:p>
      <w:pPr>
        <w:pStyle w:val="TextBody"/>
        <w:rPr/>
      </w:pPr>
      <w:r>
        <w:rPr/>
        <w:tab/>
      </w:r>
      <w:r>
        <w:rPr/>
        <w:t xml:space="preserve">Nakon otvaranja </w:t>
      </w:r>
      <w:r>
        <w:rPr/>
        <w:t>Yummy web aplikacije</w:t>
      </w:r>
      <w:r>
        <w:rPr/>
        <w:t xml:space="preserve"> prikazaće se sledeć</w:t>
      </w:r>
      <w:r>
        <w:rPr/>
        <w:t>a strana</w:t>
      </w:r>
      <w:r>
        <w:rPr/>
        <w:t>: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74930</wp:posOffset>
            </wp:positionV>
            <wp:extent cx="4638675" cy="389128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8812" t="10014" r="2252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 njoj se nalaze opcije:</w:t>
      </w:r>
    </w:p>
    <w:p>
      <w:pPr>
        <w:pStyle w:val="TextBody"/>
        <w:rPr/>
      </w:pPr>
      <w:r>
        <w:rPr/>
        <w:tab/>
        <w:t xml:space="preserve">1) </w:t>
      </w:r>
      <w:r>
        <w:rPr>
          <w:lang w:val="sr-Latn-BA"/>
        </w:rPr>
        <w:t>Početna - Vraćanje na početnu stranicu</w:t>
      </w:r>
    </w:p>
    <w:p>
      <w:pPr>
        <w:pStyle w:val="TextBody"/>
        <w:rPr/>
      </w:pPr>
      <w:r>
        <w:rPr>
          <w:lang w:val="sr-Latn-BA"/>
        </w:rPr>
        <w:tab/>
        <w:t>2) Izdvojena jela - Pregled izdvojenih jela</w:t>
      </w:r>
    </w:p>
    <w:p>
      <w:pPr>
        <w:pStyle w:val="TextBody"/>
        <w:rPr/>
      </w:pPr>
      <w:r>
        <w:rPr>
          <w:lang w:val="sr-Latn-BA"/>
        </w:rPr>
        <w:tab/>
        <w:t>3) Izdvojena pića - Pregled izdvojenih pića</w:t>
      </w:r>
    </w:p>
    <w:p>
      <w:pPr>
        <w:pStyle w:val="TextBody"/>
        <w:rPr/>
      </w:pPr>
      <w:r>
        <w:rPr>
          <w:lang w:val="sr-Latn-BA"/>
        </w:rPr>
        <w:tab/>
        <w:t>4) Dojmovi - Pregled dojmova</w:t>
      </w:r>
    </w:p>
    <w:p>
      <w:pPr>
        <w:pStyle w:val="TextBody"/>
        <w:rPr/>
      </w:pPr>
      <w:r>
        <w:rPr>
          <w:lang w:val="sr-Latn-BA"/>
        </w:rPr>
        <w:tab/>
        <w:t>5) Promocije - Pregled aktuelnih promocija</w:t>
      </w:r>
    </w:p>
    <w:p>
      <w:pPr>
        <w:pStyle w:val="TextBody"/>
        <w:rPr/>
      </w:pPr>
      <w:r>
        <w:rPr>
          <w:lang w:val="sr-Latn-BA"/>
        </w:rPr>
        <w:tab/>
        <w:t>6) Kontakt - Kontaktne informacije</w:t>
      </w:r>
    </w:p>
    <w:p>
      <w:pPr>
        <w:pStyle w:val="TextBody"/>
        <w:rPr/>
      </w:pPr>
      <w:r>
        <w:rPr>
          <w:lang w:val="sr-Latn-BA"/>
        </w:rPr>
        <w:tab/>
        <w:t>7) Zovni konobara - Dijalog za pozivanje konobara</w:t>
      </w:r>
      <w:r>
        <w:rPr>
          <w:lang w:val="sr-Latn-BA"/>
        </w:rPr>
        <w:t xml:space="preserve"> (za odabrani stol)</w:t>
      </w:r>
    </w:p>
    <w:p>
      <w:pPr>
        <w:pStyle w:val="TextBody"/>
        <w:rPr/>
      </w:pPr>
      <w:r>
        <w:rPr>
          <w:lang w:val="sr-Latn-BA"/>
        </w:rPr>
        <w:tab/>
        <w:t>8) Prijava - Dijalog za prijavu</w:t>
      </w:r>
    </w:p>
    <w:p>
      <w:pPr>
        <w:pStyle w:val="TextBody"/>
        <w:rPr/>
      </w:pPr>
      <w:r>
        <w:rPr>
          <w:lang w:val="sr-Latn-BA"/>
        </w:rPr>
        <w:tab/>
        <w:t>9) Meni - Pregled menija ponuda</w:t>
      </w:r>
    </w:p>
    <w:p>
      <w:pPr>
        <w:pStyle w:val="TextBody"/>
        <w:rPr/>
      </w:pPr>
      <w:r>
        <w:rPr>
          <w:lang w:val="sr-Latn-BA"/>
        </w:rPr>
        <w:tab/>
        <w:t xml:space="preserve">10) </w:t>
      </w:r>
      <w:r>
        <w:rPr>
          <w:lang w:val="sr-Latn-BA"/>
        </w:rPr>
        <w:t xml:space="preserve">Narudžbe </w:t>
      </w:r>
      <w:r>
        <w:rPr>
          <w:lang w:val="sr-Latn-BA"/>
        </w:rPr>
        <w:t xml:space="preserve">- Pregled </w:t>
      </w:r>
      <w:r>
        <w:rPr>
          <w:lang w:val="sr-Latn-BA"/>
        </w:rPr>
        <w:t xml:space="preserve">i potvrda </w:t>
      </w:r>
      <w:r>
        <w:rPr>
          <w:lang w:val="sr-Latn-BA"/>
        </w:rPr>
        <w:t>formirane narudžbe</w:t>
      </w:r>
      <w:r>
        <w:rPr>
          <w:lang w:val="sr-Latn-BA"/>
        </w:rPr>
        <w:t xml:space="preserve"> </w:t>
      </w:r>
      <w:r>
        <w:rPr>
          <w:lang w:val="sr-Latn-BA"/>
        </w:rPr>
        <w:t>(za odabrani stol)</w:t>
      </w:r>
      <w:r>
        <w:rPr>
          <w:lang w:val="sr-Latn-BA"/>
        </w:rPr>
        <w:t xml:space="preserve"> i </w:t>
      </w:r>
      <w:r>
        <w:rPr>
          <w:lang w:val="sr-Latn-BA"/>
        </w:rPr>
        <w:t xml:space="preserve">pregled </w:t>
      </w:r>
      <w:r>
        <w:rPr>
          <w:lang w:val="sr-Latn-BA"/>
        </w:rPr>
        <w:t>prethodnih narudžbi</w:t>
      </w:r>
    </w:p>
    <w:p>
      <w:pPr>
        <w:pStyle w:val="Heading2"/>
        <w:rPr>
          <w:lang w:val="en-US"/>
        </w:rPr>
      </w:pPr>
      <w:r>
        <w:rPr>
          <w:lang w:val="en-US"/>
        </w:rPr>
        <w:t>Meni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324485</wp:posOffset>
            </wp:positionV>
            <wp:extent cx="4870450" cy="313817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0639" t="9373" r="1244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 xml:space="preserve">Otvaranjem menija, </w:t>
      </w:r>
      <w:r>
        <w:rPr>
          <w:lang w:val="sr-Latn-BA"/>
        </w:rPr>
        <w:t>prikazaće se sledeća strana:</w:t>
      </w:r>
    </w:p>
    <w:p>
      <w:pPr>
        <w:pStyle w:val="TextBody"/>
        <w:rPr>
          <w:lang w:val="sr-Latn-BA"/>
        </w:rPr>
      </w:pPr>
      <w:r>
        <w:rPr/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391160</wp:posOffset>
            </wp:positionV>
            <wp:extent cx="4279900" cy="277558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6454" t="11288" r="15954" b="8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BA"/>
        </w:rPr>
        <w:t>Odabirom neke stavke će se otvoriti dijalog</w:t>
      </w:r>
      <w:r>
        <w:rPr>
          <w:lang w:val="sr-Latn-BA"/>
        </w:rPr>
        <w:t xml:space="preserve"> kao na primjeru</w:t>
      </w:r>
      <w:r>
        <w:rPr>
          <w:lang w:val="sr-Latn-BA"/>
        </w:rPr>
        <w:t>:</w:t>
      </w:r>
    </w:p>
    <w:p>
      <w:pPr>
        <w:pStyle w:val="TextBody"/>
        <w:rPr>
          <w:lang w:val="sr-Latn-BA"/>
        </w:rPr>
      </w:pPr>
      <w:r>
        <w:rPr/>
      </w:r>
    </w:p>
    <w:p>
      <w:pPr>
        <w:pStyle w:val="TextBody"/>
        <w:rPr/>
      </w:pPr>
      <w:r>
        <w:rPr>
          <w:lang w:val="sr-Latn-BA"/>
        </w:rPr>
        <w:tab/>
        <w:t xml:space="preserve">Na njemu je prikazan opis jela ili pića, sastojci i omogućen je odabir dodatnih opcija vezanih za narudžbu (npr. priloga). </w:t>
      </w:r>
      <w:r>
        <w:rPr>
          <w:lang w:val="sr-Latn-BA"/>
        </w:rPr>
        <w:t>Pri dnu je prikazana cijena stavke i dugme za dodavanje stavke u tekuću narudžbu.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-10160</wp:posOffset>
            </wp:positionV>
            <wp:extent cx="2981960" cy="1943100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6163" t="0" r="9336" b="58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BA"/>
        </w:rPr>
        <w:tab/>
      </w:r>
      <w:r>
        <w:rPr>
          <w:lang w:val="sr-Latn-BA"/>
        </w:rPr>
        <w:t>Nakon dodavanja željenih stavki na narudžbu, korisnik treba da klikne na opciju za pregled formirane narudžbe:</w:t>
      </w:r>
    </w:p>
    <w:p>
      <w:pPr>
        <w:pStyle w:val="TextBody"/>
        <w:rPr/>
      </w:pPr>
      <w:r>
        <w:rPr>
          <w:lang w:val="sr-Latn-BA"/>
        </w:rPr>
        <w:tab/>
        <w:t>Otvoriće se sledeći dijalog: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-26035</wp:posOffset>
            </wp:positionV>
            <wp:extent cx="3054985" cy="216154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3903" t="10140" r="34204" b="48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BA"/>
        </w:rPr>
        <w:tab/>
        <w:t>Na njemu korisnik može pregledati sve stavke narudžbe, mijenjati količinu neke od stavki, unijeti napomenu za neku stavku i ukloniti stavku. Prije slanja narudžbe korisnik bira broj stola u donjem lijevom uglu. Nakon što korisnik pošalje narudžbu ona će biti evidentirana u sistemu</w:t>
      </w:r>
      <w:r>
        <w:rPr>
          <w:lang w:val="sr-Latn-BA"/>
        </w:rPr>
        <w:t xml:space="preserve"> i proslijeđena šankeru</w:t>
      </w:r>
      <w:r>
        <w:rPr>
          <w:lang w:val="sr-Latn-BA"/>
        </w:rPr>
        <w:t>.</w:t>
      </w:r>
      <w:r>
        <w:br w:type="page"/>
      </w:r>
    </w:p>
    <w:p>
      <w:pPr>
        <w:pStyle w:val="Heading2"/>
        <w:rPr/>
      </w:pPr>
      <w:r>
        <w:rPr>
          <w:lang w:val="sr-Latn-BA"/>
        </w:rPr>
        <w:t>O</w:t>
      </w:r>
      <w:r>
        <w:rPr>
          <w:lang w:val="sr-Latn-BA"/>
        </w:rPr>
        <w:t>soblje</w:t>
      </w:r>
    </w:p>
    <w:p>
      <w:pPr>
        <w:pStyle w:val="TextBody"/>
        <w:rPr/>
      </w:pPr>
      <w:r>
        <w:rPr>
          <w:lang w:val="sr-Latn-BA"/>
        </w:rPr>
        <w:t>P</w:t>
      </w:r>
      <w:r>
        <w:rPr>
          <w:lang w:val="sr-Latn-BA"/>
        </w:rPr>
        <w:t>rijava na sistem od strane osoblja se može vršiti odabirom opcije Prijava. Nakon odabira ove opcije otvoriće se stranica za prijavu:</w:t>
      </w:r>
    </w:p>
    <w:p>
      <w:pPr>
        <w:pStyle w:val="TextBody"/>
        <w:rPr>
          <w:u w:val="non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2701925" cy="213360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500" t="14286" r="32700" b="35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  <w:lang w:val="sr-Latn-BA"/>
        </w:rPr>
        <w:t xml:space="preserve">Nakon što korisnik unese svoje korisničko ime i šifru i klikne na dugme Prijavi se, biće vraćen na glavnu stranicu, s tim da će imati dodatne </w:t>
      </w:r>
      <w:r>
        <w:rPr>
          <w:u w:val="none"/>
          <w:lang w:val="en-US"/>
        </w:rPr>
        <w:t>opcije</w:t>
      </w:r>
      <w:r>
        <w:rPr>
          <w:u w:val="none"/>
          <w:lang w:val="en-US"/>
        </w:rPr>
        <w:t xml:space="preserve"> </w:t>
      </w:r>
      <w:r>
        <w:rPr>
          <w:u w:val="none"/>
          <w:lang w:val="en-US"/>
        </w:rPr>
        <w:t>Za Osoblje i Odjava</w:t>
      </w:r>
      <w:r>
        <w:rPr>
          <w:u w:val="none"/>
          <w:lang w:val="en-US"/>
        </w:rPr>
        <w:t>:</w:t>
      </w:r>
    </w:p>
    <w:p>
      <w:pPr>
        <w:pStyle w:val="TextBody"/>
        <w:rPr>
          <w:u w:val="non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-10795</wp:posOffset>
            </wp:positionV>
            <wp:extent cx="4273550" cy="39433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4049" t="9042" r="18462" b="79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Odabirom opcije Za </w:t>
      </w:r>
      <w:r>
        <w:rPr>
          <w:u w:val="none"/>
          <w:lang w:val="sr-Latn-BA"/>
        </w:rPr>
        <w:t>Osoblje prikazaće se sledeći niz opcija</w:t>
      </w:r>
      <w:r>
        <w:rPr>
          <w:u w:val="none"/>
          <w:lang w:val="sr-Latn-BA"/>
        </w:rPr>
        <w:t xml:space="preserve"> (konkretne prikazane opcije zavise od uloge korisnika)</w:t>
      </w:r>
      <w:r>
        <w:rPr>
          <w:u w:val="none"/>
          <w:lang w:val="sr-Latn-BA"/>
        </w:rPr>
        <w:t>:</w:t>
      </w:r>
    </w:p>
    <w:p>
      <w:pPr>
        <w:pStyle w:val="TextBody"/>
        <w:rPr>
          <w:u w:val="none"/>
          <w:lang w:val="sr-Latn-BA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20955</wp:posOffset>
            </wp:positionV>
            <wp:extent cx="4362450" cy="306070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3645" t="9956" r="17458" b="8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  <w:lang w:val="sr-Latn-BA"/>
        </w:rPr>
        <w:t>Ako je korisnik menadžer, vidjeće opcije Admin strana i Izvještaji. Ako je korisnik šanker, vidjeće opciju Narudžbe. Ako je korisnik konobar vidjeće opciju Pozivi. Kroz opciju Nalog se može odjaviti iz sistema.</w:t>
      </w:r>
      <w:r>
        <w:br w:type="page"/>
      </w:r>
    </w:p>
    <w:p>
      <w:pPr>
        <w:pStyle w:val="Heading2"/>
        <w:rPr>
          <w:u w:val="none"/>
          <w:lang w:val="sr-Latn-BA"/>
        </w:rPr>
      </w:pPr>
      <w:r>
        <w:rPr>
          <w:u w:val="none"/>
          <w:lang w:val="sr-Latn-BA"/>
        </w:rPr>
        <w:t>Šanker</w:t>
      </w:r>
      <w:r>
        <w:rPr>
          <w:u w:val="none"/>
          <w:lang w:val="sr-Latn-BA"/>
        </w:rPr>
        <w:t xml:space="preserve"> - rad sa narudžbama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315595</wp:posOffset>
            </wp:positionV>
            <wp:extent cx="6332220" cy="2152650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9110" r="0" b="28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  <w:lang w:val="sr-Latn-BA"/>
        </w:rPr>
        <w:tab/>
        <w:t>Nakon otvaranja stranice za rad sa narudžbama, šankeru će biti prikazana sledeća lista narudžbi:</w:t>
      </w:r>
    </w:p>
    <w:p>
      <w:pPr>
        <w:pStyle w:val="TextBody"/>
        <w:rPr>
          <w:u w:val="none"/>
          <w:lang w:val="sr-Latn-BA"/>
        </w:rPr>
      </w:pPr>
      <w:r>
        <w:rPr/>
      </w:r>
    </w:p>
    <w:p>
      <w:pPr>
        <w:pStyle w:val="TextBody"/>
        <w:rPr/>
      </w:pPr>
      <w:r>
        <w:rPr>
          <w:u w:val="none"/>
          <w:lang w:val="sr-Latn-BA"/>
        </w:rPr>
        <w:tab/>
      </w:r>
      <w:r>
        <w:rPr>
          <w:u w:val="none"/>
          <w:lang w:val="sr-Latn-BA"/>
        </w:rPr>
        <w:t>Na njoj on može pregledati sve narudžbe. Za svaku narudžbu može vidjeti broj stola, stanje narudžbe, vrijeme narudžbe i ukupnu cijenu narudžbe. Za svaku narudžbu takođe ima i opcije da je odbije, prihvati, označi kao gotovu i da je detaljno pregleda. Pri detaljnom pregledu narudžbe biće prikazana lista stavki narudžbe: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6332220" cy="2228850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10255" r="0" b="25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BA"/>
        </w:rPr>
        <w:tab/>
      </w:r>
      <w:r>
        <w:rPr>
          <w:lang w:val="sr-Latn-BA"/>
        </w:rPr>
        <w:t>Za svaku stavku narudžbe prikazan je naziv stavke, lista priloga, cijena po komadu, količina i unijeta napomena.</w:t>
      </w:r>
      <w:r>
        <w:br w:type="page"/>
      </w:r>
    </w:p>
    <w:p>
      <w:pPr>
        <w:pStyle w:val="Heading2"/>
        <w:rPr>
          <w:u w:val="none"/>
          <w:lang w:val="sr-Latn-BA"/>
        </w:rPr>
      </w:pPr>
      <w:r>
        <w:rPr>
          <w:u w:val="none"/>
          <w:lang w:val="sr-Latn-BA"/>
        </w:rPr>
        <w:t>Admin - rad sa podacima</w:t>
      </w:r>
    </w:p>
    <w:p>
      <w:pPr>
        <w:pStyle w:val="TextBody"/>
        <w:rPr/>
      </w:pPr>
      <w:r>
        <w:rPr>
          <w:u w:val="none"/>
          <w:lang w:val="sr-Latn-BA"/>
        </w:rPr>
        <w:tab/>
        <w:t>Na Admin strani je moguće vršiti unos i izmjenu svih podataka u sistemu: korisnika i službenika, stavki u meniju, stolova, itd.</w:t>
      </w:r>
    </w:p>
    <w:p>
      <w:pPr>
        <w:pStyle w:val="TextBody"/>
        <w:rPr>
          <w:u w:val="none"/>
          <w:lang w:val="sr-Latn-BA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69360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1429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rPr>
          <w:u w:val="none"/>
          <w:lang w:val="sr-Latn-BA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5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</TotalTime>
  <Application>LibreOffice/6.1.4.2$Windows_X86_64 LibreOffice_project/9d0f32d1f0b509096fd65e0d4bec26ddd1938fd3</Application>
  <Pages>6</Pages>
  <Words>424</Words>
  <Characters>2293</Characters>
  <CharactersWithSpaces>2704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en-US</dc:language>
  <cp:lastModifiedBy/>
  <dcterms:modified xsi:type="dcterms:W3CDTF">2019-02-26T19:25:32Z</dcterms:modified>
  <cp:revision>34</cp:revision>
  <dc:subject/>
  <dc:title/>
</cp:coreProperties>
</file>